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E7821" w14:textId="77777777" w:rsidR="00872B97" w:rsidRPr="00872B97" w:rsidRDefault="00872B97" w:rsidP="00872B97">
      <w:pPr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 xml:space="preserve">Унитарная некоммерческая организация </w:t>
      </w:r>
    </w:p>
    <w:p w14:paraId="4951F14F" w14:textId="017E67D6" w:rsidR="00872B97" w:rsidRDefault="00872B97" w:rsidP="0076405D">
      <w:pPr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>«Региональный фонд капитального ремонта многоквартирных домов»</w:t>
      </w:r>
    </w:p>
    <w:p w14:paraId="69621DA2" w14:textId="77777777" w:rsidR="0076405D" w:rsidRPr="00872B97" w:rsidRDefault="0076405D" w:rsidP="0076405D">
      <w:pPr>
        <w:jc w:val="center"/>
        <w:rPr>
          <w:b/>
          <w:sz w:val="26"/>
          <w:szCs w:val="26"/>
        </w:rPr>
      </w:pPr>
    </w:p>
    <w:p w14:paraId="67A35224" w14:textId="77777777" w:rsidR="00872B97" w:rsidRPr="00872B97" w:rsidRDefault="00872B97" w:rsidP="00872B97">
      <w:pPr>
        <w:tabs>
          <w:tab w:val="left" w:pos="851"/>
          <w:tab w:val="left" w:pos="1134"/>
        </w:tabs>
        <w:contextualSpacing/>
        <w:jc w:val="center"/>
        <w:rPr>
          <w:b/>
          <w:sz w:val="26"/>
          <w:szCs w:val="26"/>
        </w:rPr>
      </w:pPr>
      <w:r w:rsidRPr="00872B97">
        <w:rPr>
          <w:b/>
          <w:sz w:val="26"/>
          <w:szCs w:val="26"/>
        </w:rPr>
        <w:t xml:space="preserve">Предложение о проведении капитального ремонта многоквартирного дома по адресу: </w:t>
      </w:r>
    </w:p>
    <w:p w14:paraId="25D245A9" w14:textId="69C878D4" w:rsidR="007452C1" w:rsidRDefault="009D48B5" w:rsidP="00872B97">
      <w:pPr>
        <w:contextualSpacing/>
        <w:jc w:val="center"/>
        <w:rPr>
          <w:b/>
          <w:sz w:val="26"/>
          <w:szCs w:val="26"/>
        </w:rPr>
      </w:pPr>
      <w:r w:rsidRPr="009D48B5">
        <w:rPr>
          <w:b/>
          <w:sz w:val="26"/>
          <w:szCs w:val="26"/>
        </w:rPr>
        <w:t xml:space="preserve">Волгоградская область, Клетский МР, ст-ца Клетская, тер. Микрорайон, д. </w:t>
      </w:r>
      <w:r w:rsidR="00A479D0">
        <w:rPr>
          <w:b/>
          <w:sz w:val="26"/>
          <w:szCs w:val="26"/>
        </w:rPr>
        <w:t>10</w:t>
      </w:r>
    </w:p>
    <w:p w14:paraId="654D4C50" w14:textId="77777777" w:rsidR="009D48B5" w:rsidRPr="00872B97" w:rsidRDefault="009D48B5" w:rsidP="00872B97">
      <w:pPr>
        <w:contextualSpacing/>
        <w:jc w:val="center"/>
        <w:rPr>
          <w:b/>
          <w:sz w:val="26"/>
          <w:szCs w:val="26"/>
        </w:rPr>
      </w:pPr>
    </w:p>
    <w:p w14:paraId="5B1D0CBD" w14:textId="5FE494FC" w:rsidR="00872B97" w:rsidRPr="007452C1" w:rsidRDefault="00872B97" w:rsidP="007452C1">
      <w:pPr>
        <w:pStyle w:val="a5"/>
        <w:ind w:left="851" w:right="564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7452C1">
        <w:rPr>
          <w:rFonts w:ascii="Times New Roman" w:hAnsi="Times New Roman" w:cs="Times New Roman"/>
          <w:sz w:val="27"/>
          <w:szCs w:val="27"/>
        </w:rPr>
        <w:t>В рамках реализации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31.12.2013 № 812-п, Ваш многоквартирный дом включен в краткосрочный план капитального ремонта на 2023</w:t>
      </w:r>
      <w:r w:rsidR="00D64D67" w:rsidRPr="007452C1">
        <w:rPr>
          <w:rFonts w:ascii="Times New Roman" w:hAnsi="Times New Roman" w:cs="Times New Roman"/>
          <w:sz w:val="27"/>
          <w:szCs w:val="27"/>
        </w:rPr>
        <w:t>-2025</w:t>
      </w:r>
      <w:r w:rsidR="00E70031" w:rsidRPr="007452C1">
        <w:rPr>
          <w:rFonts w:ascii="Times New Roman" w:hAnsi="Times New Roman" w:cs="Times New Roman"/>
          <w:sz w:val="27"/>
          <w:szCs w:val="27"/>
        </w:rPr>
        <w:t xml:space="preserve"> </w:t>
      </w:r>
      <w:r w:rsidRPr="007452C1">
        <w:rPr>
          <w:rFonts w:ascii="Times New Roman" w:hAnsi="Times New Roman" w:cs="Times New Roman"/>
          <w:sz w:val="27"/>
          <w:szCs w:val="27"/>
        </w:rPr>
        <w:t>год</w:t>
      </w:r>
      <w:r w:rsidR="00D64D67" w:rsidRPr="007452C1">
        <w:rPr>
          <w:rFonts w:ascii="Times New Roman" w:hAnsi="Times New Roman" w:cs="Times New Roman"/>
          <w:sz w:val="27"/>
          <w:szCs w:val="27"/>
        </w:rPr>
        <w:t>ы</w:t>
      </w:r>
      <w:r w:rsidRPr="007452C1">
        <w:rPr>
          <w:rFonts w:ascii="Times New Roman" w:hAnsi="Times New Roman" w:cs="Times New Roman"/>
          <w:sz w:val="27"/>
          <w:szCs w:val="27"/>
        </w:rPr>
        <w:t>.</w:t>
      </w:r>
    </w:p>
    <w:p w14:paraId="047EA3C7" w14:textId="77777777" w:rsidR="00872B97" w:rsidRPr="007452C1" w:rsidRDefault="00872B97" w:rsidP="007452C1">
      <w:pPr>
        <w:pStyle w:val="a5"/>
        <w:ind w:left="851" w:right="564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7452C1">
        <w:rPr>
          <w:rFonts w:ascii="Times New Roman" w:hAnsi="Times New Roman" w:cs="Times New Roman"/>
          <w:sz w:val="27"/>
          <w:szCs w:val="27"/>
        </w:rPr>
        <w:t>В соответствии со статьей 16 Закона Волгоградской области от 19.12.2013 № 174-ОД «Об организации проведения капитального ремонта общего имущества в многоквартирных домах, расположенных на территории Волгоградской области» УНО «Региональный фонд капремонта» предлагает Вам, в соответствии со статьями 44-45 Жилищного кодекса РФ на общем собрании собственников помещений рассмотреть вопросы:</w:t>
      </w:r>
    </w:p>
    <w:p w14:paraId="19690EFE" w14:textId="77777777" w:rsidR="00154A3E" w:rsidRPr="00154A3E" w:rsidRDefault="00D64D67" w:rsidP="00154A3E">
      <w:pPr>
        <w:pStyle w:val="a5"/>
        <w:numPr>
          <w:ilvl w:val="0"/>
          <w:numId w:val="1"/>
        </w:numPr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4A3E">
        <w:rPr>
          <w:rFonts w:ascii="Times New Roman" w:hAnsi="Times New Roman" w:cs="Times New Roman"/>
          <w:sz w:val="27"/>
          <w:szCs w:val="27"/>
        </w:rPr>
        <w:t>Утвердить</w:t>
      </w:r>
      <w:r w:rsidR="00872B97" w:rsidRPr="00154A3E">
        <w:rPr>
          <w:rFonts w:ascii="Times New Roman" w:hAnsi="Times New Roman" w:cs="Times New Roman"/>
          <w:sz w:val="27"/>
          <w:szCs w:val="27"/>
        </w:rPr>
        <w:t xml:space="preserve"> </w:t>
      </w:r>
      <w:r w:rsidRPr="00154A3E">
        <w:rPr>
          <w:rFonts w:ascii="Times New Roman" w:hAnsi="Times New Roman" w:cs="Times New Roman"/>
          <w:sz w:val="27"/>
          <w:szCs w:val="27"/>
        </w:rPr>
        <w:t>перечень и объем услуг и (или) работ по капитальному ремонту</w:t>
      </w:r>
      <w:r w:rsidR="007452C1" w:rsidRPr="00154A3E">
        <w:rPr>
          <w:rFonts w:ascii="Times New Roman" w:hAnsi="Times New Roman" w:cs="Times New Roman"/>
          <w:sz w:val="27"/>
          <w:szCs w:val="27"/>
        </w:rPr>
        <w:t xml:space="preserve">: </w:t>
      </w:r>
      <w:r w:rsidR="00154A3E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ремонт фундамента, разработка проектной документации, осуществление строительного контроля.</w:t>
      </w:r>
    </w:p>
    <w:p w14:paraId="3428B374" w14:textId="6E70F745" w:rsidR="00872B97" w:rsidRPr="00154A3E" w:rsidRDefault="005163DE" w:rsidP="007452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дить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предельно допустим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ую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стоимост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 и (или) работ по капитальному ремонту 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исходя из предельной стоимости услуг и (или) работ по капитальному ремонту общего имущества в многоквартирном доме, определенной в порядке, предусмотренном статьей 18</w:t>
      </w:r>
      <w:r w:rsidR="00B05A80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64D67" w:rsidRPr="00154A3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Закона Волгоградской области от 19 декабря 2013 № 174-од «Об организации проведения капитального ремонта общего имущества в многоквартирных домах, расположенных на территории Волгоградской области».</w:t>
      </w:r>
    </w:p>
    <w:p w14:paraId="3A208E8D" w14:textId="6E0FFFB2" w:rsidR="0076405D" w:rsidRPr="007452C1" w:rsidRDefault="0076405D" w:rsidP="007452C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52C1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Определить лицо, которое от имени всех собственников помещений в многоквартирном доме уполномочено участвовать в приемке выполненных работ по капитальному ремонту, в том числе подписывать соответствующие акты.</w:t>
      </w:r>
    </w:p>
    <w:p w14:paraId="416B8F13" w14:textId="77777777" w:rsidR="0076405D" w:rsidRPr="007452C1" w:rsidRDefault="0076405D" w:rsidP="007452C1">
      <w:pPr>
        <w:autoSpaceDE w:val="0"/>
        <w:autoSpaceDN w:val="0"/>
        <w:adjustRightInd w:val="0"/>
        <w:ind w:left="851" w:right="564" w:firstLine="850"/>
        <w:jc w:val="both"/>
        <w:rPr>
          <w:sz w:val="27"/>
          <w:szCs w:val="27"/>
        </w:rPr>
      </w:pPr>
      <w:r w:rsidRPr="007452C1">
        <w:rPr>
          <w:sz w:val="27"/>
          <w:szCs w:val="27"/>
        </w:rPr>
        <w:t>Оформленный протокол общего собрания собственников помещений не позднее пяти дней с даты проведения собрания необходимо направить в орган местного самоуправления и в УНО «Региональный фонд капремонта» по адресу: г. Волгоград, 400074, ул. Козловская, 32а.</w:t>
      </w:r>
    </w:p>
    <w:p w14:paraId="565C9974" w14:textId="77777777" w:rsidR="0076405D" w:rsidRPr="007452C1" w:rsidRDefault="0076405D" w:rsidP="007452C1">
      <w:pPr>
        <w:pStyle w:val="a5"/>
        <w:autoSpaceDE w:val="0"/>
        <w:autoSpaceDN w:val="0"/>
        <w:adjustRightInd w:val="0"/>
        <w:spacing w:after="0" w:line="240" w:lineRule="auto"/>
        <w:ind w:left="851" w:right="564" w:firstLine="85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52C1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Настоящим собственники помещений в многоквартирном доме информируются о необходимости соблюдения требований части 4 статьи 179 Жилищного кодекса РФ, в соответствии с которыми средства, полученные региональным оператором от собственников помещений в одних многоквартирных домах, формирующих фонды капитального ремонта на счете, счетах регионального оператора, могут быть использованы на возвратной основе для финансирования капитального ремонта общего имущества в других многоквартирных домах, собственники помещений в которых также формируют фонды капитального ремонта на счете, счетах этого же регионального оператора.</w:t>
      </w:r>
    </w:p>
    <w:p w14:paraId="189CB935" w14:textId="25306227" w:rsidR="006421D2" w:rsidRPr="007452C1" w:rsidRDefault="0076405D" w:rsidP="007452C1">
      <w:pPr>
        <w:autoSpaceDE w:val="0"/>
        <w:autoSpaceDN w:val="0"/>
        <w:adjustRightInd w:val="0"/>
        <w:ind w:left="851" w:right="564" w:firstLine="850"/>
        <w:jc w:val="both"/>
        <w:rPr>
          <w:sz w:val="27"/>
          <w:szCs w:val="27"/>
        </w:rPr>
      </w:pPr>
      <w:r w:rsidRPr="007452C1">
        <w:rPr>
          <w:sz w:val="27"/>
          <w:szCs w:val="27"/>
        </w:rPr>
        <w:t>Телефон для справок: отдел планирования капитального ремонта и технического мониторинга МКД 94-</w:t>
      </w:r>
      <w:r w:rsidR="00415B57">
        <w:rPr>
          <w:sz w:val="27"/>
          <w:szCs w:val="27"/>
        </w:rPr>
        <w:t>05</w:t>
      </w:r>
      <w:r w:rsidRPr="007452C1">
        <w:rPr>
          <w:sz w:val="27"/>
          <w:szCs w:val="27"/>
        </w:rPr>
        <w:t>-</w:t>
      </w:r>
      <w:r w:rsidR="00415B57">
        <w:rPr>
          <w:sz w:val="27"/>
          <w:szCs w:val="27"/>
        </w:rPr>
        <w:t>06</w:t>
      </w:r>
      <w:r w:rsidRPr="007452C1">
        <w:rPr>
          <w:sz w:val="27"/>
          <w:szCs w:val="27"/>
        </w:rPr>
        <w:t xml:space="preserve"> (17</w:t>
      </w:r>
      <w:r w:rsidR="00415B57">
        <w:rPr>
          <w:sz w:val="27"/>
          <w:szCs w:val="27"/>
        </w:rPr>
        <w:t>2</w:t>
      </w:r>
      <w:r w:rsidRPr="007452C1">
        <w:rPr>
          <w:sz w:val="27"/>
          <w:szCs w:val="27"/>
        </w:rPr>
        <w:t>)</w:t>
      </w:r>
    </w:p>
    <w:sectPr w:rsidR="006421D2" w:rsidRPr="007452C1" w:rsidSect="007452C1">
      <w:pgSz w:w="11906" w:h="16838"/>
      <w:pgMar w:top="993" w:right="284" w:bottom="1134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B7C3E"/>
    <w:multiLevelType w:val="hybridMultilevel"/>
    <w:tmpl w:val="552841A8"/>
    <w:lvl w:ilvl="0" w:tplc="10BEA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3046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447"/>
    <w:rsid w:val="0004557C"/>
    <w:rsid w:val="00083A47"/>
    <w:rsid w:val="000B7447"/>
    <w:rsid w:val="000F0B2C"/>
    <w:rsid w:val="000F5675"/>
    <w:rsid w:val="00112DCA"/>
    <w:rsid w:val="00154A3E"/>
    <w:rsid w:val="00214637"/>
    <w:rsid w:val="00272535"/>
    <w:rsid w:val="002B1509"/>
    <w:rsid w:val="002D797A"/>
    <w:rsid w:val="002E2DDA"/>
    <w:rsid w:val="00300CC7"/>
    <w:rsid w:val="0038402E"/>
    <w:rsid w:val="003850E7"/>
    <w:rsid w:val="00415B57"/>
    <w:rsid w:val="004751F6"/>
    <w:rsid w:val="004B5311"/>
    <w:rsid w:val="005163DE"/>
    <w:rsid w:val="00521E97"/>
    <w:rsid w:val="005C69F9"/>
    <w:rsid w:val="005D60E5"/>
    <w:rsid w:val="005F2017"/>
    <w:rsid w:val="0061034B"/>
    <w:rsid w:val="00610879"/>
    <w:rsid w:val="00630FF4"/>
    <w:rsid w:val="006421D2"/>
    <w:rsid w:val="006510F2"/>
    <w:rsid w:val="007452C1"/>
    <w:rsid w:val="0076405D"/>
    <w:rsid w:val="0077402F"/>
    <w:rsid w:val="007B664F"/>
    <w:rsid w:val="007E101F"/>
    <w:rsid w:val="0083129C"/>
    <w:rsid w:val="0085445D"/>
    <w:rsid w:val="00872B97"/>
    <w:rsid w:val="008B7ABA"/>
    <w:rsid w:val="008E2D20"/>
    <w:rsid w:val="008E422B"/>
    <w:rsid w:val="0099559E"/>
    <w:rsid w:val="009B74A5"/>
    <w:rsid w:val="009D48B5"/>
    <w:rsid w:val="00A03845"/>
    <w:rsid w:val="00A2784F"/>
    <w:rsid w:val="00A42B9A"/>
    <w:rsid w:val="00A43E26"/>
    <w:rsid w:val="00A46E64"/>
    <w:rsid w:val="00A47000"/>
    <w:rsid w:val="00A479D0"/>
    <w:rsid w:val="00A520F9"/>
    <w:rsid w:val="00A9221A"/>
    <w:rsid w:val="00B05A80"/>
    <w:rsid w:val="00B62AF8"/>
    <w:rsid w:val="00B7741A"/>
    <w:rsid w:val="00C95697"/>
    <w:rsid w:val="00CB04F0"/>
    <w:rsid w:val="00CD568D"/>
    <w:rsid w:val="00D376CF"/>
    <w:rsid w:val="00D64D67"/>
    <w:rsid w:val="00D719C4"/>
    <w:rsid w:val="00DF6B8A"/>
    <w:rsid w:val="00E03363"/>
    <w:rsid w:val="00E62C7D"/>
    <w:rsid w:val="00E70031"/>
    <w:rsid w:val="00F31D98"/>
    <w:rsid w:val="00F946B2"/>
    <w:rsid w:val="00FB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B10B"/>
  <w15:chartTrackingRefBased/>
  <w15:docId w15:val="{24F1A83D-B47F-4087-8EE5-D74FCC9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4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45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5445D"/>
    <w:pPr>
      <w:spacing w:line="240" w:lineRule="exact"/>
      <w:jc w:val="center"/>
    </w:pPr>
    <w:rPr>
      <w:b/>
      <w:sz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445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No Spacing"/>
    <w:uiPriority w:val="1"/>
    <w:qFormat/>
    <w:rsid w:val="008544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2B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Анна Алексеевна</dc:creator>
  <cp:keywords/>
  <dc:description/>
  <cp:lastModifiedBy>Мещерякова Наталья Владимировна</cp:lastModifiedBy>
  <cp:revision>52</cp:revision>
  <cp:lastPrinted>2023-03-21T09:44:00Z</cp:lastPrinted>
  <dcterms:created xsi:type="dcterms:W3CDTF">2020-05-21T13:06:00Z</dcterms:created>
  <dcterms:modified xsi:type="dcterms:W3CDTF">2023-05-19T11:23:00Z</dcterms:modified>
</cp:coreProperties>
</file>